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附件1：</w:t>
      </w:r>
    </w:p>
    <w:p>
      <w:pPr>
        <w:widowControl/>
        <w:spacing w:line="560" w:lineRule="exact"/>
        <w:jc w:val="center"/>
        <w:rPr>
          <w:rFonts w:ascii="Times New Roman" w:hAnsi="Times New Roman" w:eastAsia="方正小标宋简体"/>
          <w:color w:val="222222"/>
          <w:kern w:val="0"/>
          <w:sz w:val="44"/>
          <w:szCs w:val="44"/>
        </w:rPr>
      </w:pPr>
      <w:r>
        <w:rPr>
          <w:rFonts w:ascii="Times New Roman" w:hAnsi="Times New Roman" w:eastAsia="方正小标宋简体"/>
          <w:color w:val="222222"/>
          <w:kern w:val="0"/>
          <w:sz w:val="44"/>
          <w:szCs w:val="44"/>
        </w:rPr>
        <w:t>2018年日照</w:t>
      </w:r>
      <w:r>
        <w:rPr>
          <w:rFonts w:hint="eastAsia" w:ascii="Times New Roman" w:hAnsi="Times New Roman" w:eastAsia="方正小标宋简体"/>
          <w:color w:val="222222"/>
          <w:kern w:val="0"/>
          <w:sz w:val="44"/>
          <w:szCs w:val="44"/>
        </w:rPr>
        <w:t>市国土资源局日照</w:t>
      </w:r>
      <w:r>
        <w:rPr>
          <w:rFonts w:ascii="Times New Roman" w:hAnsi="Times New Roman" w:eastAsia="方正小标宋简体"/>
          <w:color w:val="222222"/>
          <w:kern w:val="0"/>
          <w:sz w:val="44"/>
          <w:szCs w:val="44"/>
        </w:rPr>
        <w:t>经济技术开发区</w:t>
      </w:r>
      <w:r>
        <w:rPr>
          <w:rFonts w:hint="eastAsia" w:ascii="Times New Roman" w:hAnsi="Times New Roman" w:eastAsia="方正小标宋简体"/>
          <w:color w:val="222222"/>
          <w:kern w:val="0"/>
          <w:sz w:val="44"/>
          <w:szCs w:val="44"/>
        </w:rPr>
        <w:t>分局</w:t>
      </w:r>
      <w:r>
        <w:rPr>
          <w:rFonts w:ascii="Times New Roman" w:hAnsi="Times New Roman" w:eastAsia="方正小标宋简体"/>
          <w:color w:val="222222"/>
          <w:kern w:val="0"/>
          <w:sz w:val="44"/>
          <w:szCs w:val="44"/>
        </w:rPr>
        <w:t>招聘政府购买服务人员岗位汇总表</w:t>
      </w:r>
    </w:p>
    <w:p>
      <w:pPr>
        <w:widowControl/>
        <w:spacing w:line="560" w:lineRule="exact"/>
        <w:jc w:val="left"/>
        <w:rPr>
          <w:rFonts w:ascii="Times New Roman" w:hAnsi="Times New Roman" w:eastAsia="黑体"/>
          <w:color w:val="222222"/>
          <w:kern w:val="0"/>
          <w:sz w:val="32"/>
          <w:szCs w:val="32"/>
        </w:rPr>
      </w:pPr>
    </w:p>
    <w:tbl>
      <w:tblPr>
        <w:tblStyle w:val="3"/>
        <w:tblW w:w="962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6"/>
        <w:gridCol w:w="1819"/>
        <w:gridCol w:w="972"/>
        <w:gridCol w:w="3383"/>
        <w:gridCol w:w="23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8" w:hRule="atLeast"/>
          <w:jc w:val="center"/>
        </w:trPr>
        <w:tc>
          <w:tcPr>
            <w:tcW w:w="109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黑体"/>
                <w:kern w:val="0"/>
                <w:sz w:val="32"/>
                <w:szCs w:val="32"/>
              </w:rPr>
              <w:t>用人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黑体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黑体"/>
                <w:kern w:val="0"/>
                <w:sz w:val="32"/>
                <w:szCs w:val="32"/>
              </w:rPr>
              <w:t>单位</w:t>
            </w:r>
          </w:p>
        </w:tc>
        <w:tc>
          <w:tcPr>
            <w:tcW w:w="1819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黑体"/>
                <w:kern w:val="0"/>
                <w:sz w:val="32"/>
                <w:szCs w:val="32"/>
              </w:rPr>
              <w:t>岗位描述</w:t>
            </w:r>
          </w:p>
        </w:tc>
        <w:tc>
          <w:tcPr>
            <w:tcW w:w="972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黑体"/>
                <w:kern w:val="0"/>
                <w:sz w:val="32"/>
                <w:szCs w:val="32"/>
              </w:rPr>
              <w:t>招聘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黑体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黑体"/>
                <w:kern w:val="0"/>
                <w:sz w:val="32"/>
                <w:szCs w:val="32"/>
              </w:rPr>
              <w:t>数额</w:t>
            </w:r>
          </w:p>
        </w:tc>
        <w:tc>
          <w:tcPr>
            <w:tcW w:w="3383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黑体"/>
                <w:kern w:val="0"/>
                <w:sz w:val="32"/>
                <w:szCs w:val="32"/>
              </w:rPr>
              <w:t>学历及专业</w:t>
            </w:r>
          </w:p>
        </w:tc>
        <w:tc>
          <w:tcPr>
            <w:tcW w:w="235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黑体"/>
                <w:kern w:val="0"/>
                <w:sz w:val="32"/>
                <w:szCs w:val="32"/>
              </w:rPr>
              <w:t>其他要求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6" w:hRule="atLeast"/>
          <w:jc w:val="center"/>
        </w:trPr>
        <w:tc>
          <w:tcPr>
            <w:tcW w:w="1096" w:type="dxa"/>
            <w:vMerge w:val="restart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日照市国土资源局日照经济技术开发区</w:t>
            </w: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分局</w:t>
            </w:r>
          </w:p>
        </w:tc>
        <w:tc>
          <w:tcPr>
            <w:tcW w:w="181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_GB2312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不动产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登记中心</w:t>
            </w: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法律咨询</w:t>
            </w:r>
          </w:p>
        </w:tc>
        <w:tc>
          <w:tcPr>
            <w:tcW w:w="972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1</w:t>
            </w:r>
          </w:p>
        </w:tc>
        <w:tc>
          <w:tcPr>
            <w:tcW w:w="3383" w:type="dxa"/>
            <w:vAlign w:val="center"/>
          </w:tcPr>
          <w:p>
            <w:pPr>
              <w:spacing w:line="300" w:lineRule="exact"/>
              <w:ind w:firstLine="480" w:firstLineChars="200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普通高校全日制大学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本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科及以上学历，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法学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专业。</w:t>
            </w:r>
          </w:p>
        </w:tc>
        <w:tc>
          <w:tcPr>
            <w:tcW w:w="2355" w:type="dxa"/>
            <w:vAlign w:val="center"/>
          </w:tcPr>
          <w:p>
            <w:pPr>
              <w:spacing w:line="300" w:lineRule="exact"/>
              <w:ind w:firstLine="480" w:firstLineChars="200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30周岁以下，有相关工作经验者优先。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5" w:hRule="atLeast"/>
          <w:jc w:val="center"/>
        </w:trPr>
        <w:tc>
          <w:tcPr>
            <w:tcW w:w="1096" w:type="dxa"/>
            <w:vMerge w:val="continue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181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_GB2312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不动产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登记中心</w:t>
            </w: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证件办理</w:t>
            </w:r>
          </w:p>
        </w:tc>
        <w:tc>
          <w:tcPr>
            <w:tcW w:w="972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1</w:t>
            </w:r>
          </w:p>
        </w:tc>
        <w:tc>
          <w:tcPr>
            <w:tcW w:w="3383" w:type="dxa"/>
            <w:vAlign w:val="center"/>
          </w:tcPr>
          <w:p>
            <w:pPr>
              <w:spacing w:line="300" w:lineRule="exact"/>
              <w:ind w:firstLine="480" w:firstLineChars="200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普通高校全日制大学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本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科及以上学历，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计算机、电子信息相关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专业。</w:t>
            </w:r>
          </w:p>
        </w:tc>
        <w:tc>
          <w:tcPr>
            <w:tcW w:w="2355" w:type="dxa"/>
            <w:vAlign w:val="center"/>
          </w:tcPr>
          <w:p>
            <w:pPr>
              <w:spacing w:line="300" w:lineRule="exact"/>
              <w:ind w:firstLine="480" w:firstLineChars="200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30周岁以下，有相关工作经验者优先。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4" w:hRule="atLeast"/>
          <w:jc w:val="center"/>
        </w:trPr>
        <w:tc>
          <w:tcPr>
            <w:tcW w:w="1096" w:type="dxa"/>
            <w:vMerge w:val="continue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181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_GB2312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不动产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登记中心</w:t>
            </w: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野外测量</w:t>
            </w:r>
          </w:p>
        </w:tc>
        <w:tc>
          <w:tcPr>
            <w:tcW w:w="972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1</w:t>
            </w:r>
          </w:p>
        </w:tc>
        <w:tc>
          <w:tcPr>
            <w:tcW w:w="3383" w:type="dxa"/>
            <w:vAlign w:val="center"/>
          </w:tcPr>
          <w:p>
            <w:pPr>
              <w:spacing w:line="300" w:lineRule="exact"/>
              <w:ind w:firstLine="480" w:firstLineChars="200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普通高校全日制大学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本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科及以上学历，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测绘信息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专业。</w:t>
            </w:r>
          </w:p>
        </w:tc>
        <w:tc>
          <w:tcPr>
            <w:tcW w:w="2355" w:type="dxa"/>
            <w:vAlign w:val="center"/>
          </w:tcPr>
          <w:p>
            <w:pPr>
              <w:spacing w:line="300" w:lineRule="exact"/>
              <w:ind w:firstLine="480" w:firstLineChars="200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30周岁以下，有相关工作经验者优先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(野外作业、夜间加班)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6" w:hRule="atLeast"/>
          <w:jc w:val="center"/>
        </w:trPr>
        <w:tc>
          <w:tcPr>
            <w:tcW w:w="1096" w:type="dxa"/>
            <w:vMerge w:val="continue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181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_GB2312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不动产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登记中心</w:t>
            </w: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证件办理</w:t>
            </w:r>
          </w:p>
        </w:tc>
        <w:tc>
          <w:tcPr>
            <w:tcW w:w="97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_GB2312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1</w:t>
            </w:r>
          </w:p>
        </w:tc>
        <w:tc>
          <w:tcPr>
            <w:tcW w:w="3383" w:type="dxa"/>
            <w:vAlign w:val="center"/>
          </w:tcPr>
          <w:p>
            <w:pPr>
              <w:spacing w:line="300" w:lineRule="exact"/>
              <w:ind w:firstLine="480" w:firstLineChars="200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普通高校全日制大学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本科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及以上学历，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汉语言、文学等相关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专业。</w:t>
            </w:r>
          </w:p>
        </w:tc>
        <w:tc>
          <w:tcPr>
            <w:tcW w:w="2355" w:type="dxa"/>
            <w:vAlign w:val="center"/>
          </w:tcPr>
          <w:p>
            <w:pPr>
              <w:spacing w:line="300" w:lineRule="exact"/>
              <w:ind w:firstLine="480" w:firstLineChars="200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30周岁以下，有相关工作经验者优先。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6" w:hRule="atLeast"/>
          <w:jc w:val="center"/>
        </w:trPr>
        <w:tc>
          <w:tcPr>
            <w:tcW w:w="1096" w:type="dxa"/>
            <w:vMerge w:val="continue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181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_GB2312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不动产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>登记中心</w:t>
            </w: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地籍管理</w:t>
            </w:r>
          </w:p>
        </w:tc>
        <w:tc>
          <w:tcPr>
            <w:tcW w:w="972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2</w:t>
            </w:r>
          </w:p>
        </w:tc>
        <w:tc>
          <w:tcPr>
            <w:tcW w:w="3383" w:type="dxa"/>
            <w:vAlign w:val="center"/>
          </w:tcPr>
          <w:p>
            <w:pPr>
              <w:spacing w:line="300" w:lineRule="exact"/>
              <w:ind w:firstLine="480" w:firstLineChars="200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普通高校全日制大学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本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科及以上学历，土地管理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、工商管理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相关专业。</w:t>
            </w:r>
          </w:p>
        </w:tc>
        <w:tc>
          <w:tcPr>
            <w:tcW w:w="2355" w:type="dxa"/>
            <w:vAlign w:val="center"/>
          </w:tcPr>
          <w:p>
            <w:pPr>
              <w:spacing w:line="300" w:lineRule="exact"/>
              <w:ind w:firstLine="480" w:firstLineChars="200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30周岁以下，有相关工作经验者优先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（野外作业、夜间加班）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。</w:t>
            </w:r>
          </w:p>
        </w:tc>
      </w:tr>
    </w:tbl>
    <w:p>
      <w:pPr>
        <w:adjustRightInd w:val="0"/>
        <w:snapToGrid w:val="0"/>
        <w:spacing w:before="312" w:beforeLines="100" w:after="156" w:afterLines="50" w:line="400" w:lineRule="exact"/>
        <w:rPr>
          <w:rFonts w:hint="eastAsia" w:ascii="Times New Roman" w:hAnsi="Times New Roman" w:eastAsia="黑体"/>
          <w:sz w:val="32"/>
          <w:szCs w:val="32"/>
        </w:rPr>
      </w:pPr>
    </w:p>
    <w:p>
      <w:pPr>
        <w:adjustRightInd w:val="0"/>
        <w:snapToGrid w:val="0"/>
        <w:spacing w:before="312" w:beforeLines="100" w:after="156" w:afterLines="50" w:line="400" w:lineRule="exact"/>
        <w:rPr>
          <w:rFonts w:hint="eastAsia" w:ascii="Times New Roman" w:hAnsi="Times New Roman" w:eastAsia="黑体"/>
          <w:sz w:val="32"/>
          <w:szCs w:val="32"/>
        </w:rPr>
      </w:pPr>
    </w:p>
    <w:p>
      <w:pPr>
        <w:adjustRightInd w:val="0"/>
        <w:snapToGrid w:val="0"/>
        <w:spacing w:before="312" w:beforeLines="100" w:after="156" w:afterLines="50" w:line="400" w:lineRule="exact"/>
        <w:rPr>
          <w:rFonts w:hint="eastAsia" w:ascii="Times New Roman" w:hAnsi="Times New Roman" w:eastAsia="黑体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E113F8"/>
    <w:rsid w:val="09E113F8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2018-07-26T09:37:00Z</dcterms:created>
  <dc:creator>木木团子 ~</dc:creator>
  <cp:lastModifiedBy>木木团子 ~</cp:lastModifiedBy>
  <dcterms:modified xsi:type="dcterms:W3CDTF">2018-07-26T09:38:13Z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