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D58" w:rsidRPr="00256D06" w:rsidRDefault="00EE6D58" w:rsidP="00EE6D58">
      <w:pPr>
        <w:widowControl/>
        <w:jc w:val="left"/>
        <w:rPr>
          <w:rFonts w:ascii="黑体" w:eastAsia="黑体" w:hAnsi="黑体"/>
          <w:sz w:val="30"/>
          <w:szCs w:val="30"/>
        </w:rPr>
      </w:pPr>
      <w:r w:rsidRPr="00256D06">
        <w:rPr>
          <w:rFonts w:ascii="黑体" w:eastAsia="黑体" w:hAnsi="黑体" w:cs="黑体" w:hint="eastAsia"/>
          <w:sz w:val="30"/>
          <w:szCs w:val="30"/>
        </w:rPr>
        <w:t>附件</w:t>
      </w:r>
      <w:r>
        <w:rPr>
          <w:rFonts w:ascii="黑体" w:eastAsia="黑体" w:hAnsi="黑体" w:cs="黑体"/>
          <w:sz w:val="30"/>
          <w:szCs w:val="30"/>
        </w:rPr>
        <w:t>4</w:t>
      </w:r>
    </w:p>
    <w:p w:rsidR="00EE6D58" w:rsidRPr="001D7F70" w:rsidRDefault="00EE6D58" w:rsidP="00EE6D58">
      <w:pPr>
        <w:jc w:val="center"/>
        <w:rPr>
          <w:rFonts w:ascii="宋体"/>
          <w:b/>
          <w:bCs/>
          <w:color w:val="000000"/>
          <w:kern w:val="0"/>
          <w:sz w:val="36"/>
          <w:szCs w:val="36"/>
        </w:rPr>
      </w:pPr>
      <w:bookmarkStart w:id="0" w:name="_GoBack"/>
      <w:r w:rsidRPr="001D7F70"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201</w:t>
      </w:r>
      <w:r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8</w:t>
      </w:r>
      <w:r w:rsidRPr="001D7F70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年就业援助月活动情况统计表</w:t>
      </w:r>
    </w:p>
    <w:p w:rsidR="00EE6D58" w:rsidRPr="001D7F70" w:rsidRDefault="00EE6D58" w:rsidP="00EE6D58">
      <w:pPr>
        <w:jc w:val="center"/>
        <w:rPr>
          <w:rFonts w:ascii="仿宋" w:eastAsia="仿宋" w:hAnsi="仿宋"/>
          <w:color w:val="000000"/>
          <w:kern w:val="0"/>
          <w:sz w:val="30"/>
          <w:szCs w:val="30"/>
        </w:rPr>
      </w:pPr>
      <w:r w:rsidRPr="001D7F70"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（残疾人就业服务机构负责填报）</w:t>
      </w:r>
    </w:p>
    <w:bookmarkEnd w:id="0"/>
    <w:p w:rsidR="00EE6D58" w:rsidRPr="00E55865" w:rsidRDefault="00EE6D58" w:rsidP="00EE6D58">
      <w:pPr>
        <w:widowControl/>
        <w:tabs>
          <w:tab w:val="left" w:pos="10065"/>
        </w:tabs>
        <w:spacing w:afterLines="50" w:after="156"/>
        <w:jc w:val="left"/>
        <w:rPr>
          <w:rFonts w:ascii="宋体"/>
          <w:color w:val="000000"/>
          <w:kern w:val="0"/>
          <w:sz w:val="28"/>
          <w:szCs w:val="28"/>
        </w:rPr>
      </w:pPr>
      <w:r w:rsidRPr="00E55865">
        <w:rPr>
          <w:rFonts w:ascii="宋体" w:hAnsi="宋体" w:cs="宋体" w:hint="eastAsia"/>
          <w:color w:val="000000"/>
          <w:kern w:val="0"/>
          <w:sz w:val="28"/>
          <w:szCs w:val="28"/>
        </w:rPr>
        <w:t>填报单位</w:t>
      </w:r>
      <w:r w:rsidRPr="00E55865">
        <w:rPr>
          <w:rFonts w:ascii="宋体" w:hAnsi="宋体" w:cs="宋体"/>
          <w:color w:val="000000"/>
          <w:kern w:val="0"/>
          <w:sz w:val="28"/>
          <w:szCs w:val="28"/>
        </w:rPr>
        <w:t>:</w:t>
      </w:r>
      <w:r>
        <w:rPr>
          <w:rFonts w:ascii="宋体"/>
          <w:color w:val="000000"/>
          <w:kern w:val="0"/>
          <w:sz w:val="28"/>
          <w:szCs w:val="28"/>
        </w:rPr>
        <w:tab/>
      </w:r>
      <w:r w:rsidRPr="00E55865">
        <w:rPr>
          <w:rFonts w:ascii="宋体" w:hAnsi="宋体" w:cs="宋体" w:hint="eastAsia"/>
          <w:color w:val="000000"/>
          <w:kern w:val="0"/>
          <w:sz w:val="28"/>
          <w:szCs w:val="28"/>
        </w:rPr>
        <w:t>填报时间：</w:t>
      </w:r>
      <w:r w:rsidRPr="00E55865">
        <w:rPr>
          <w:rFonts w:ascii="宋体" w:hAnsi="宋体" w:cs="宋体"/>
          <w:color w:val="000000"/>
          <w:kern w:val="0"/>
          <w:sz w:val="28"/>
          <w:szCs w:val="28"/>
        </w:rPr>
        <w:t>201</w:t>
      </w:r>
      <w:r>
        <w:rPr>
          <w:rFonts w:ascii="宋体" w:hAnsi="宋体" w:cs="宋体"/>
          <w:color w:val="000000"/>
          <w:kern w:val="0"/>
          <w:sz w:val="28"/>
          <w:szCs w:val="28"/>
        </w:rPr>
        <w:t>8</w:t>
      </w:r>
      <w:r w:rsidRPr="00E55865">
        <w:rPr>
          <w:rFonts w:ascii="宋体" w:hAnsi="宋体" w:cs="宋体" w:hint="eastAsia"/>
          <w:color w:val="000000"/>
          <w:kern w:val="0"/>
          <w:sz w:val="28"/>
          <w:szCs w:val="28"/>
        </w:rPr>
        <w:t>年</w:t>
      </w:r>
      <w:r w:rsidRPr="00E55865">
        <w:rPr>
          <w:rFonts w:ascii="宋体" w:hAnsi="宋体" w:cs="宋体"/>
          <w:color w:val="000000"/>
          <w:kern w:val="0"/>
          <w:sz w:val="28"/>
          <w:szCs w:val="28"/>
        </w:rPr>
        <w:t xml:space="preserve">   </w:t>
      </w:r>
      <w:r w:rsidRPr="00E55865">
        <w:rPr>
          <w:rFonts w:ascii="宋体" w:hAnsi="宋体" w:cs="宋体" w:hint="eastAsia"/>
          <w:color w:val="000000"/>
          <w:kern w:val="0"/>
          <w:sz w:val="28"/>
          <w:szCs w:val="28"/>
        </w:rPr>
        <w:t>月</w:t>
      </w:r>
      <w:r w:rsidRPr="00E55865">
        <w:rPr>
          <w:rFonts w:ascii="宋体" w:hAnsi="宋体" w:cs="宋体"/>
          <w:color w:val="000000"/>
          <w:kern w:val="0"/>
          <w:sz w:val="28"/>
          <w:szCs w:val="28"/>
        </w:rPr>
        <w:t xml:space="preserve">   </w:t>
      </w:r>
      <w:r w:rsidRPr="00E55865">
        <w:rPr>
          <w:rFonts w:ascii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6"/>
        <w:gridCol w:w="1849"/>
        <w:gridCol w:w="1843"/>
        <w:gridCol w:w="1984"/>
        <w:gridCol w:w="1985"/>
        <w:gridCol w:w="2268"/>
        <w:gridCol w:w="2075"/>
      </w:tblGrid>
      <w:tr w:rsidR="00EE6D58" w:rsidTr="00DF474C">
        <w:trPr>
          <w:trHeight w:val="371"/>
          <w:jc w:val="center"/>
        </w:trPr>
        <w:tc>
          <w:tcPr>
            <w:tcW w:w="2016" w:type="dxa"/>
            <w:vMerge w:val="restart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走访残疾登记失业</w:t>
            </w:r>
          </w:p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人员家庭户数</w:t>
            </w:r>
          </w:p>
        </w:tc>
        <w:tc>
          <w:tcPr>
            <w:tcW w:w="1849" w:type="dxa"/>
            <w:vMerge w:val="restart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登记失业的</w:t>
            </w:r>
          </w:p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残疾人员人数</w:t>
            </w:r>
          </w:p>
        </w:tc>
        <w:tc>
          <w:tcPr>
            <w:tcW w:w="1843" w:type="dxa"/>
            <w:vMerge w:val="restart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组织残疾人</w:t>
            </w:r>
          </w:p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专场招聘会次数</w:t>
            </w:r>
          </w:p>
        </w:tc>
        <w:tc>
          <w:tcPr>
            <w:tcW w:w="1984" w:type="dxa"/>
            <w:vMerge w:val="restart"/>
            <w:vAlign w:val="center"/>
          </w:tcPr>
          <w:p w:rsidR="00EE6D58" w:rsidRDefault="00EE6D58" w:rsidP="00DF474C">
            <w:pPr>
              <w:ind w:rightChars="-157" w:right="-330" w:firstLineChars="49" w:firstLine="118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实名制纳入年度</w:t>
            </w:r>
          </w:p>
          <w:p w:rsidR="00EE6D58" w:rsidRDefault="00EE6D58" w:rsidP="00DF474C">
            <w:pPr>
              <w:ind w:rightChars="-157" w:right="-330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培训计划残疾人数</w:t>
            </w:r>
          </w:p>
        </w:tc>
        <w:tc>
          <w:tcPr>
            <w:tcW w:w="1985" w:type="dxa"/>
            <w:vMerge w:val="restart"/>
            <w:tcBorders>
              <w:right w:val="nil"/>
            </w:tcBorders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帮助残疾登记失业</w:t>
            </w:r>
          </w:p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人员实现就业人数</w:t>
            </w:r>
          </w:p>
        </w:tc>
        <w:tc>
          <w:tcPr>
            <w:tcW w:w="2268" w:type="dxa"/>
            <w:tcBorders>
              <w:left w:val="nil"/>
            </w:tcBorders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5" w:type="dxa"/>
            <w:vMerge w:val="restart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帮助残疾人享受</w:t>
            </w:r>
          </w:p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专项扶持政策人数</w:t>
            </w:r>
          </w:p>
        </w:tc>
      </w:tr>
      <w:tr w:rsidR="00EE6D58" w:rsidTr="00DF474C">
        <w:trPr>
          <w:trHeight w:val="716"/>
          <w:jc w:val="center"/>
        </w:trPr>
        <w:tc>
          <w:tcPr>
            <w:tcW w:w="2016" w:type="dxa"/>
            <w:vMerge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9" w:type="dxa"/>
            <w:vMerge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bottom w:val="nil"/>
            </w:tcBorders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EE6D58" w:rsidRPr="00FB613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其中</w:t>
            </w:r>
            <w:r w:rsidRPr="00FB6138">
              <w:rPr>
                <w:rFonts w:cs="宋体" w:hint="eastAsia"/>
                <w:sz w:val="24"/>
                <w:szCs w:val="24"/>
              </w:rPr>
              <w:t>国有企业</w:t>
            </w:r>
          </w:p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 w:rsidRPr="00FB6138">
              <w:rPr>
                <w:rFonts w:cs="宋体" w:hint="eastAsia"/>
                <w:sz w:val="24"/>
                <w:szCs w:val="24"/>
              </w:rPr>
              <w:t>吸纳就业人数</w:t>
            </w:r>
          </w:p>
        </w:tc>
        <w:tc>
          <w:tcPr>
            <w:tcW w:w="2075" w:type="dxa"/>
            <w:vMerge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</w:tr>
      <w:tr w:rsidR="00EE6D58" w:rsidTr="00DF474C">
        <w:trPr>
          <w:trHeight w:val="557"/>
          <w:jc w:val="center"/>
        </w:trPr>
        <w:tc>
          <w:tcPr>
            <w:tcW w:w="2016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9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5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075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EE6D58" w:rsidTr="00DF474C">
        <w:trPr>
          <w:trHeight w:val="551"/>
          <w:jc w:val="center"/>
        </w:trPr>
        <w:tc>
          <w:tcPr>
            <w:tcW w:w="2016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9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5" w:type="dxa"/>
            <w:vAlign w:val="center"/>
          </w:tcPr>
          <w:p w:rsidR="00EE6D58" w:rsidRDefault="00EE6D58" w:rsidP="00DF474C">
            <w:pPr>
              <w:jc w:val="center"/>
              <w:rPr>
                <w:sz w:val="24"/>
                <w:szCs w:val="24"/>
              </w:rPr>
            </w:pPr>
          </w:p>
        </w:tc>
      </w:tr>
    </w:tbl>
    <w:p w:rsidR="00EE6D58" w:rsidRDefault="00EE6D58" w:rsidP="00EE6D58"/>
    <w:p w:rsidR="00EE6D58" w:rsidRDefault="00EE6D58" w:rsidP="00EE6D58">
      <w:r>
        <w:rPr>
          <w:rFonts w:cs="宋体" w:hint="eastAsia"/>
          <w:sz w:val="28"/>
          <w:szCs w:val="28"/>
        </w:rPr>
        <w:t>单位负责人</w:t>
      </w:r>
      <w:r>
        <w:rPr>
          <w:sz w:val="28"/>
          <w:szCs w:val="28"/>
        </w:rPr>
        <w:t xml:space="preserve">:                  </w:t>
      </w:r>
      <w:r>
        <w:rPr>
          <w:rFonts w:cs="宋体" w:hint="eastAsia"/>
          <w:sz w:val="28"/>
          <w:szCs w:val="28"/>
        </w:rPr>
        <w:t>审核人</w:t>
      </w:r>
      <w:r>
        <w:rPr>
          <w:sz w:val="28"/>
          <w:szCs w:val="28"/>
        </w:rPr>
        <w:t xml:space="preserve">:                  </w:t>
      </w:r>
      <w:r>
        <w:rPr>
          <w:rFonts w:cs="宋体" w:hint="eastAsia"/>
          <w:sz w:val="28"/>
          <w:szCs w:val="28"/>
        </w:rPr>
        <w:t>填表人</w:t>
      </w:r>
      <w:r>
        <w:rPr>
          <w:sz w:val="28"/>
          <w:szCs w:val="28"/>
        </w:rPr>
        <w:t xml:space="preserve">:                </w:t>
      </w:r>
      <w:r>
        <w:rPr>
          <w:rFonts w:cs="宋体" w:hint="eastAsia"/>
          <w:sz w:val="28"/>
          <w:szCs w:val="28"/>
        </w:rPr>
        <w:t>联系电话：</w:t>
      </w:r>
    </w:p>
    <w:p w:rsidR="00EE6D58" w:rsidRDefault="00EE6D58" w:rsidP="00EE6D58"/>
    <w:p w:rsidR="00EE6D58" w:rsidRDefault="00EE6D58" w:rsidP="00EE6D58">
      <w:pPr>
        <w:rPr>
          <w:sz w:val="28"/>
          <w:szCs w:val="28"/>
        </w:rPr>
      </w:pPr>
      <w:r>
        <w:rPr>
          <w:rFonts w:cs="宋体" w:hint="eastAsia"/>
          <w:sz w:val="28"/>
          <w:szCs w:val="28"/>
        </w:rPr>
        <w:t>注：“登记失业的残疾人员人数”为累计数，其他均为活动期间的统计数字。</w:t>
      </w:r>
    </w:p>
    <w:p w:rsidR="00EE6D58" w:rsidRDefault="00EE6D58" w:rsidP="00EE6D58">
      <w:pPr>
        <w:widowControl/>
        <w:jc w:val="left"/>
      </w:pPr>
    </w:p>
    <w:p w:rsidR="00EE6D58" w:rsidRPr="00EE6D58" w:rsidRDefault="00EE6D58"/>
    <w:sectPr w:rsidR="00EE6D58" w:rsidRPr="00EE6D58" w:rsidSect="00EE6D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D58"/>
    <w:rsid w:val="00EE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3E3FDE-A7F8-4308-BE3B-8F38CB330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6D5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ChinaUser</cp:lastModifiedBy>
  <cp:revision>1</cp:revision>
  <dcterms:created xsi:type="dcterms:W3CDTF">2018-01-02T06:57:00Z</dcterms:created>
  <dcterms:modified xsi:type="dcterms:W3CDTF">2018-01-02T06:59:00Z</dcterms:modified>
</cp:coreProperties>
</file>