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附件：</w:t>
      </w:r>
    </w:p>
    <w:p>
      <w:pPr>
        <w:snapToGrid w:val="0"/>
        <w:jc w:val="center"/>
        <w:rPr>
          <w:rFonts w:ascii="方正小标宋简体" w:hAnsi="华文中宋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</w:rPr>
        <w:t>第二届“创业北京”创业创新大赛</w:t>
      </w:r>
    </w:p>
    <w:p>
      <w:pPr>
        <w:snapToGrid w:val="0"/>
        <w:jc w:val="center"/>
        <w:rPr>
          <w:rFonts w:ascii="华文中宋" w:hAnsi="华文中宋" w:eastAsia="华文中宋"/>
          <w:color w:val="000000" w:themeColor="text1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</w:rPr>
        <w:t>总体方案</w:t>
      </w:r>
    </w:p>
    <w:p>
      <w:pPr>
        <w:jc w:val="center"/>
        <w:rPr>
          <w:rFonts w:ascii="华文中宋" w:hAnsi="华文中宋" w:eastAsia="华文中宋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hint="eastAsia" w:ascii="华文仿宋" w:hAnsi="华文仿宋" w:eastAsia="黑体" w:cs="Arial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一、大赛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目的</w:t>
      </w:r>
    </w:p>
    <w:p>
      <w:pPr>
        <w:ind w:firstLine="640" w:firstLineChars="200"/>
        <w:rPr>
          <w:rFonts w:hint="eastAsia" w:ascii="华文仿宋" w:hAnsi="华文仿宋" w:eastAsia="华文仿宋" w:cs="Arial"/>
          <w:sz w:val="32"/>
          <w:szCs w:val="32"/>
          <w:lang w:eastAsia="zh-CN"/>
        </w:rPr>
      </w:pPr>
      <w:r>
        <w:rPr>
          <w:rFonts w:hint="eastAsia" w:ascii="华文仿宋" w:hAnsi="华文仿宋" w:eastAsia="华文仿宋" w:cs="Arial"/>
          <w:sz w:val="32"/>
          <w:szCs w:val="32"/>
        </w:rPr>
        <w:t>贯彻党的十九大关于“倡导创新文化”、“鼓励创业带动就业”的精神，进一步营造我市创新创业良好氛围，推动我市创业工作向深入发展，</w:t>
      </w:r>
      <w:r>
        <w:rPr>
          <w:rFonts w:hint="eastAsia" w:ascii="华文仿宋" w:hAnsi="华文仿宋" w:eastAsia="华文仿宋" w:cs="Arial"/>
          <w:sz w:val="32"/>
          <w:szCs w:val="32"/>
          <w:lang w:eastAsia="zh-CN"/>
        </w:rPr>
        <w:t>全力打造</w:t>
      </w:r>
      <w:bookmarkStart w:id="0" w:name="_GoBack"/>
      <w:bookmarkEnd w:id="0"/>
      <w:r>
        <w:rPr>
          <w:rFonts w:hint="eastAsia" w:ascii="华文仿宋" w:hAnsi="华文仿宋" w:eastAsia="华文仿宋" w:cs="Arial"/>
          <w:sz w:val="32"/>
          <w:szCs w:val="32"/>
          <w:lang w:eastAsia="zh-CN"/>
        </w:rPr>
        <w:t>人力社保系统</w:t>
      </w:r>
      <w:r>
        <w:rPr>
          <w:rFonts w:hint="eastAsia" w:ascii="华文仿宋" w:hAnsi="华文仿宋" w:eastAsia="华文仿宋" w:cs="Arial"/>
          <w:sz w:val="32"/>
          <w:szCs w:val="32"/>
        </w:rPr>
        <w:t>“创业北京”</w:t>
      </w:r>
      <w:r>
        <w:rPr>
          <w:rFonts w:hint="eastAsia" w:ascii="华文仿宋" w:hAnsi="华文仿宋" w:eastAsia="华文仿宋" w:cs="Arial"/>
          <w:sz w:val="32"/>
          <w:szCs w:val="32"/>
          <w:lang w:eastAsia="zh-CN"/>
        </w:rPr>
        <w:t>创业工作品牌。</w:t>
      </w:r>
    </w:p>
    <w:p>
      <w:pPr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　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　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、大赛主题</w:t>
      </w:r>
    </w:p>
    <w:p>
      <w:pPr>
        <w:ind w:firstLine="636"/>
        <w:rPr>
          <w:rFonts w:ascii="华文仿宋" w:hAnsi="华文仿宋" w:eastAsia="华文仿宋" w:cs="仿宋_GB2312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创时代 新未来</w:t>
      </w:r>
    </w:p>
    <w:p>
      <w:pPr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　　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、组织机构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 w:cs="楷体"/>
          <w:color w:val="000000" w:themeColor="text1"/>
          <w:sz w:val="32"/>
          <w:szCs w:val="32"/>
        </w:rPr>
        <w:t>（一）主办及承办单位</w:t>
      </w:r>
    </w:p>
    <w:p>
      <w:pPr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　　主办单位：北京市人力资源和社会保障局、北京市发展改革委员会、北京市科学技术委员会、中关村科技园区管理委员会、共青团北京市委员会、北京市妇女联合会、北京市残疾人联合会、昌平区政府。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承办单位：北京市创业指导中心、昌平区人力资源和社会保障局、第三方机构。</w:t>
      </w:r>
    </w:p>
    <w:p>
      <w:pPr>
        <w:ind w:firstLine="640" w:firstLineChars="200"/>
        <w:rPr>
          <w:rFonts w:ascii="华文仿宋" w:hAnsi="华文仿宋" w:eastAsia="华文仿宋" w:cs="楷体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 w:cs="楷体"/>
          <w:color w:val="000000" w:themeColor="text1"/>
          <w:sz w:val="32"/>
          <w:szCs w:val="32"/>
        </w:rPr>
        <w:t>（二）大赛组委会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大赛组委会负责大赛的组织领导，由各主办单位相关部门负责人</w:t>
      </w:r>
      <w:r>
        <w:rPr>
          <w:rFonts w:hint="eastAsia" w:ascii="华文仿宋" w:hAnsi="华文仿宋" w:eastAsia="华文仿宋"/>
          <w:sz w:val="32"/>
          <w:szCs w:val="32"/>
        </w:rPr>
        <w:t>组成。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组委会办公室设在北京市创业指导中心。</w:t>
      </w:r>
    </w:p>
    <w:p>
      <w:pPr>
        <w:ind w:firstLine="640" w:firstLineChars="200"/>
        <w:rPr>
          <w:rFonts w:ascii="华文仿宋" w:hAnsi="华文仿宋" w:eastAsia="华文仿宋" w:cs="楷体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 w:cs="楷体"/>
          <w:color w:val="000000" w:themeColor="text1"/>
          <w:sz w:val="32"/>
          <w:szCs w:val="32"/>
        </w:rPr>
        <w:t>（三）评审委员会</w:t>
      </w:r>
    </w:p>
    <w:p>
      <w:pPr>
        <w:ind w:firstLine="645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为确保大赛评选工作公开、公平、公正进行，大赛组委会将从北京市创业导师库中选用优秀导师、并邀请创业指导专家、成功企业家及创投行业领军人士共同组成大赛评审委员会。评审委员会对大赛组委会负责，并独立开展评审工作。</w:t>
      </w:r>
    </w:p>
    <w:p>
      <w:pPr>
        <w:ind w:firstLine="645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、参赛对象</w:t>
      </w:r>
    </w:p>
    <w:p>
      <w:pPr>
        <w:ind w:firstLine="645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年满16周岁的各类创新创业者均可报名参赛。重点鼓励高层次人才、留学回国人员、高校和技工院校学生（毕业生）、去产能转岗职工、复转军人、返乡农民工、残疾人等创业者参赛。</w:t>
      </w:r>
    </w:p>
    <w:p>
      <w:pPr>
        <w:ind w:firstLine="645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、赛制安排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大赛分为创新项目组和创业项目组两个组别，按照报名、初赛、复赛、决赛四个阶段进行。</w:t>
      </w:r>
    </w:p>
    <w:p>
      <w:pPr>
        <w:pStyle w:val="11"/>
        <w:ind w:firstLine="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为落实《优化提升回龙观天通苑地区公共服务和基础设施三年行动计划(2018-2020年)》，本届大赛特设专项赛，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重点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支持“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回天地区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”创新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创业项目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发展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。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专项赛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由北京市人力资源和社会保障局、昌平区人民政府在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“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回天地区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”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举办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，并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择优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推荐1个项目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作为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市级专项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奖</w:t>
      </w:r>
      <w:r>
        <w:rPr>
          <w:rFonts w:ascii="华文仿宋" w:hAnsi="华文仿宋" w:eastAsia="华文仿宋"/>
          <w:color w:val="000000" w:themeColor="text1"/>
          <w:sz w:val="32"/>
          <w:szCs w:val="32"/>
        </w:rPr>
        <w:t>获奖项目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。</w:t>
      </w:r>
    </w:p>
    <w:p>
      <w:pPr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、参赛条件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报名参赛项目应符合国家法律法规和国家产业政策，经营规范，社会信誉良好，无不良记录，不侵犯任何第三方知识产权。每个参赛团队（企业）只能申报一个项目。参赛企业工商登记注册地为北京。已获得第一届大赛“创业北京”创业创新大赛扶持资金的项目不能参加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（一）创新项目组报名参赛条件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1.截至2019年5月1日，参赛主体为尚未在工商登记注册的团队或在工商登记注册未满1年的初创企业或机构。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2.参赛项目具有创新性的技术、产品或经营服务模式, 具有较高成长潜力。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3.参赛项目为原创性创新项目，不存在知识产权争议，不会侵犯第三方的知识产权、所有权、使用权和处置权。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4.参赛者须为该项目的第一创始人，或受其委托参赛且为项目核心团队成员。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（二）创业项目组报名参赛条件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1.截至2019年5月1日，参赛主体为在工商登记注册满1年且未满5年的企业或机构。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2.参赛项目具有创新性的技术、产品或经营服务模式, 具有较高成长潜力。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3.参赛项目为原创性创新项目，不存在知识产权争议，不会侵犯第三方的知识产权、所有权、使用权和处置权。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 xml:space="preserve">4.参赛者须为该项目的第一创始人，或受其委托参赛且为项目核心团队成员。　  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（三）专项赛报名参赛条件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1.截至2019年5月1日，</w:t>
      </w:r>
      <w:r>
        <w:rPr>
          <w:rFonts w:hint="eastAsia" w:ascii="华文仿宋" w:hAnsi="华文仿宋" w:eastAsia="华文仿宋"/>
          <w:color w:val="000000"/>
          <w:sz w:val="32"/>
          <w:szCs w:val="32"/>
        </w:rPr>
        <w:t>参赛主体为尚未在工商登记注册的团队或在工商登记注册未满5年的企业或机构。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sz w:val="32"/>
          <w:szCs w:val="32"/>
        </w:rPr>
        <w:t>2.团队（企业）注册地或经营地须为回天地区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sz w:val="32"/>
          <w:szCs w:val="32"/>
        </w:rPr>
        <w:t>3.参赛项目具有创新性的技术、产品或经营服务模式, 具有较高成长潜力，有助于带动回天地区人员就业，促进本地区职住平衡，优化地区产业发展。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sz w:val="32"/>
          <w:szCs w:val="32"/>
        </w:rPr>
        <w:t>4.参赛项目为原创性创新项目，不存在知识产权争议，不会侵犯第三方的知识产权、所有权、使用权和处置权。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sz w:val="32"/>
          <w:szCs w:val="32"/>
        </w:rPr>
        <w:t>5.参赛者须为该项目的第一创始人，或受其委托参赛且为项目核心团队成员。　</w:t>
      </w:r>
    </w:p>
    <w:p>
      <w:pPr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、赛事流程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（一）报名：创新项目组和创业项目组参赛者通过北京市人力资源和社会保障局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门户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站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统一入口报名。报名时间：5月5日至5月31日。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（二）初赛：以书面评审形式评选40个创新项目和40个创业项目晋级复赛。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（三）复赛：在组织赛前培训的基础上，以项目路演形式评选18个创新项目和18个创业项目晋级决赛。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（四）决赛：以项目路演的形式评选出一、二、三等奖和优秀奖，届时将广泛邀请创业者和创业服务机构代表参加。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（五）颁奖：决赛结束后将举办大赛颁奖仪式，为获奖选手颁奖。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各项赛事时间以具体通知为准。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专项赛赛事组织工作由昌平区人力资源和社会保障局具体负责。</w:t>
      </w:r>
    </w:p>
    <w:p>
      <w:pPr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、奖励扶持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本届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大赛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设置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一等奖2名，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每名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奖金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20万元；二等奖6名，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每名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15万元；三等奖10名，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每名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10万元；优秀奖18名，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每名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6万元。专项赛设专项奖1名，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奖金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6万元。同时，大赛还设立了优秀组织奖和特别贡献奖。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大赛组委会将为获奖项目提供后续跟踪服务。所有获奖项目将被纳入优秀创业项目库,由大赛组委会提供宣传推广、培训指导、融资对接、交流展示、人才招聘、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北京区域股权交易市场（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北京四板市场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择优推荐挂牌等后续服务。同时，参与相关工作的导师评委将被纳入创业导师库，为我市创业工作提供智力支持。</w:t>
      </w:r>
    </w:p>
    <w:p>
      <w:pPr>
        <w:numPr>
          <w:numId w:val="0"/>
        </w:num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大赛宣传</w:t>
      </w:r>
    </w:p>
    <w:p>
      <w:pPr>
        <w:ind w:firstLine="640" w:firstLineChars="200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大赛组委会将通过全媒体途径对大赛进行宣传报道，树立创新创业典型，持续激发创新创业活力。各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区在大赛组委会统一宣传的基础上，应结合区域特点，通过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创业大讲堂、创业沙龙、创业培训、融资对接、展示交流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等形式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积极开展大赛宣传动员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工作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，广泛引导符合条件的创新创业者参与大赛，提升大赛社会影响力和关注度。</w:t>
      </w:r>
    </w:p>
    <w:p>
      <w:pPr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 xml:space="preserve">   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 xml:space="preserve"> 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十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、经费保障</w:t>
      </w:r>
    </w:p>
    <w:p>
      <w:pPr>
        <w:pStyle w:val="11"/>
        <w:ind w:firstLine="0"/>
        <w:rPr>
          <w:rFonts w:ascii="华文仿宋" w:hAnsi="华文仿宋" w:eastAsia="华文仿宋" w:cs="华文仿宋"/>
          <w:sz w:val="28"/>
          <w:szCs w:val="28"/>
          <w:shd w:val="clear" w:color="auto" w:fill="FFFFFF"/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创新组与创业组比赛所需经费，由北京市创业指导中心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在已申请的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财政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:lang w:eastAsia="zh-CN"/>
        </w:rPr>
        <w:t>资金中列支；回天地区专项赛经费由昌平区人力社保局负责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</w:rPr>
        <w:t>。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850" w:gutter="0"/>
      <w:pgNumType w:fmt="numberInDash"/>
      <w:cols w:space="720" w:num="1"/>
      <w:titlePg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17091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5 -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</w:rPr>
      <w:t>- 1 -</w:t>
    </w:r>
    <w:r>
      <w:rPr>
        <w:rFonts w:asciiTheme="minorEastAsia" w:hAnsiTheme="minorEastAsia" w:eastAsiaTheme="minorEastAsia"/>
        <w:sz w:val="28"/>
        <w:szCs w:val="28"/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68"/>
    <w:rsid w:val="00003CB7"/>
    <w:rsid w:val="00024CA2"/>
    <w:rsid w:val="000278A0"/>
    <w:rsid w:val="00030B2B"/>
    <w:rsid w:val="00046C95"/>
    <w:rsid w:val="0005002F"/>
    <w:rsid w:val="000525E2"/>
    <w:rsid w:val="000528EE"/>
    <w:rsid w:val="000557A7"/>
    <w:rsid w:val="000645AF"/>
    <w:rsid w:val="00070EB5"/>
    <w:rsid w:val="000735D3"/>
    <w:rsid w:val="00080F39"/>
    <w:rsid w:val="00082068"/>
    <w:rsid w:val="00085987"/>
    <w:rsid w:val="000A7EFA"/>
    <w:rsid w:val="000B1B1C"/>
    <w:rsid w:val="000B7A92"/>
    <w:rsid w:val="000E0AF3"/>
    <w:rsid w:val="000E0BE5"/>
    <w:rsid w:val="000E419A"/>
    <w:rsid w:val="00115907"/>
    <w:rsid w:val="00117CEB"/>
    <w:rsid w:val="001316CF"/>
    <w:rsid w:val="001437F2"/>
    <w:rsid w:val="001441CF"/>
    <w:rsid w:val="001577EF"/>
    <w:rsid w:val="001972E4"/>
    <w:rsid w:val="001C6955"/>
    <w:rsid w:val="001D66FB"/>
    <w:rsid w:val="001F1B11"/>
    <w:rsid w:val="00204F6C"/>
    <w:rsid w:val="0025478B"/>
    <w:rsid w:val="002613CD"/>
    <w:rsid w:val="00291833"/>
    <w:rsid w:val="002A5E06"/>
    <w:rsid w:val="002A72C3"/>
    <w:rsid w:val="002B33A7"/>
    <w:rsid w:val="002B3A71"/>
    <w:rsid w:val="002B42EA"/>
    <w:rsid w:val="002C71BC"/>
    <w:rsid w:val="002E0B72"/>
    <w:rsid w:val="002E2C7D"/>
    <w:rsid w:val="002E6758"/>
    <w:rsid w:val="00301E28"/>
    <w:rsid w:val="00304B51"/>
    <w:rsid w:val="003130FF"/>
    <w:rsid w:val="00313771"/>
    <w:rsid w:val="0031549E"/>
    <w:rsid w:val="00337E0A"/>
    <w:rsid w:val="00344DE1"/>
    <w:rsid w:val="00360AB2"/>
    <w:rsid w:val="00360C9B"/>
    <w:rsid w:val="0037679F"/>
    <w:rsid w:val="00384221"/>
    <w:rsid w:val="00391C8E"/>
    <w:rsid w:val="003D6894"/>
    <w:rsid w:val="003E0ACD"/>
    <w:rsid w:val="003F4F1D"/>
    <w:rsid w:val="003F5606"/>
    <w:rsid w:val="00400695"/>
    <w:rsid w:val="004162E9"/>
    <w:rsid w:val="00437079"/>
    <w:rsid w:val="00447489"/>
    <w:rsid w:val="00454D6C"/>
    <w:rsid w:val="00463B4B"/>
    <w:rsid w:val="004752BA"/>
    <w:rsid w:val="004863FC"/>
    <w:rsid w:val="004C2DCE"/>
    <w:rsid w:val="004C5298"/>
    <w:rsid w:val="004C5481"/>
    <w:rsid w:val="004E4EE0"/>
    <w:rsid w:val="004E7C68"/>
    <w:rsid w:val="004F4890"/>
    <w:rsid w:val="00503301"/>
    <w:rsid w:val="00505DA6"/>
    <w:rsid w:val="005121EA"/>
    <w:rsid w:val="00592EE5"/>
    <w:rsid w:val="005B42EC"/>
    <w:rsid w:val="005C6140"/>
    <w:rsid w:val="005D32FA"/>
    <w:rsid w:val="005D5AD3"/>
    <w:rsid w:val="005D632C"/>
    <w:rsid w:val="005D72EA"/>
    <w:rsid w:val="005E3B97"/>
    <w:rsid w:val="005E4F51"/>
    <w:rsid w:val="005F1AEC"/>
    <w:rsid w:val="005F1C03"/>
    <w:rsid w:val="00606C67"/>
    <w:rsid w:val="006144AB"/>
    <w:rsid w:val="0064375F"/>
    <w:rsid w:val="00654652"/>
    <w:rsid w:val="006777C1"/>
    <w:rsid w:val="006A1027"/>
    <w:rsid w:val="006B7D4C"/>
    <w:rsid w:val="006D0A9A"/>
    <w:rsid w:val="006E3DFA"/>
    <w:rsid w:val="006E48B9"/>
    <w:rsid w:val="006F18C7"/>
    <w:rsid w:val="00701420"/>
    <w:rsid w:val="00706407"/>
    <w:rsid w:val="00716F9B"/>
    <w:rsid w:val="00725636"/>
    <w:rsid w:val="00752927"/>
    <w:rsid w:val="007539AD"/>
    <w:rsid w:val="00781D63"/>
    <w:rsid w:val="00785386"/>
    <w:rsid w:val="007856B8"/>
    <w:rsid w:val="007927E7"/>
    <w:rsid w:val="00795223"/>
    <w:rsid w:val="007E4ED5"/>
    <w:rsid w:val="007F54D3"/>
    <w:rsid w:val="00813398"/>
    <w:rsid w:val="00835487"/>
    <w:rsid w:val="00840037"/>
    <w:rsid w:val="00863E03"/>
    <w:rsid w:val="00867BBE"/>
    <w:rsid w:val="00875758"/>
    <w:rsid w:val="00876068"/>
    <w:rsid w:val="00894B8B"/>
    <w:rsid w:val="008A0752"/>
    <w:rsid w:val="008A66BA"/>
    <w:rsid w:val="008B079B"/>
    <w:rsid w:val="008C1F60"/>
    <w:rsid w:val="008C54B2"/>
    <w:rsid w:val="008D5147"/>
    <w:rsid w:val="008D6CEA"/>
    <w:rsid w:val="008E6E0D"/>
    <w:rsid w:val="008F7148"/>
    <w:rsid w:val="009104C8"/>
    <w:rsid w:val="00917334"/>
    <w:rsid w:val="00922D01"/>
    <w:rsid w:val="009656EB"/>
    <w:rsid w:val="00971E61"/>
    <w:rsid w:val="009760CC"/>
    <w:rsid w:val="00980A94"/>
    <w:rsid w:val="009817F3"/>
    <w:rsid w:val="009A26FB"/>
    <w:rsid w:val="009D1C09"/>
    <w:rsid w:val="009D26DF"/>
    <w:rsid w:val="009E1DDB"/>
    <w:rsid w:val="009E7481"/>
    <w:rsid w:val="009F502F"/>
    <w:rsid w:val="00A069D0"/>
    <w:rsid w:val="00A259AA"/>
    <w:rsid w:val="00A318E3"/>
    <w:rsid w:val="00A3361B"/>
    <w:rsid w:val="00A8608A"/>
    <w:rsid w:val="00AC4300"/>
    <w:rsid w:val="00AF5123"/>
    <w:rsid w:val="00B12624"/>
    <w:rsid w:val="00B23E93"/>
    <w:rsid w:val="00B26815"/>
    <w:rsid w:val="00B32D69"/>
    <w:rsid w:val="00B33004"/>
    <w:rsid w:val="00B36B7D"/>
    <w:rsid w:val="00B54ED7"/>
    <w:rsid w:val="00B66AFC"/>
    <w:rsid w:val="00BD75FD"/>
    <w:rsid w:val="00BE3E04"/>
    <w:rsid w:val="00BE4693"/>
    <w:rsid w:val="00BE5E29"/>
    <w:rsid w:val="00BF1432"/>
    <w:rsid w:val="00C05518"/>
    <w:rsid w:val="00C07D3A"/>
    <w:rsid w:val="00C275A5"/>
    <w:rsid w:val="00C338D4"/>
    <w:rsid w:val="00C37F51"/>
    <w:rsid w:val="00C548E3"/>
    <w:rsid w:val="00C57CAC"/>
    <w:rsid w:val="00C85380"/>
    <w:rsid w:val="00C9521C"/>
    <w:rsid w:val="00CB5AF0"/>
    <w:rsid w:val="00CD72C9"/>
    <w:rsid w:val="00D03C82"/>
    <w:rsid w:val="00D05CB7"/>
    <w:rsid w:val="00D17A47"/>
    <w:rsid w:val="00D24F1F"/>
    <w:rsid w:val="00D3318A"/>
    <w:rsid w:val="00D40C46"/>
    <w:rsid w:val="00D47068"/>
    <w:rsid w:val="00D50B4F"/>
    <w:rsid w:val="00D70C98"/>
    <w:rsid w:val="00D75F9A"/>
    <w:rsid w:val="00D85838"/>
    <w:rsid w:val="00D9645A"/>
    <w:rsid w:val="00DA141A"/>
    <w:rsid w:val="00DA1551"/>
    <w:rsid w:val="00DB0AB3"/>
    <w:rsid w:val="00DD1F88"/>
    <w:rsid w:val="00DE261F"/>
    <w:rsid w:val="00E01FC5"/>
    <w:rsid w:val="00E20201"/>
    <w:rsid w:val="00E26975"/>
    <w:rsid w:val="00E354DC"/>
    <w:rsid w:val="00E356D6"/>
    <w:rsid w:val="00E577DA"/>
    <w:rsid w:val="00E97DBA"/>
    <w:rsid w:val="00EB2C7F"/>
    <w:rsid w:val="00EC55AA"/>
    <w:rsid w:val="00EC6E8F"/>
    <w:rsid w:val="00ED7CF7"/>
    <w:rsid w:val="00EE47B7"/>
    <w:rsid w:val="00F10706"/>
    <w:rsid w:val="00F204A4"/>
    <w:rsid w:val="00F40B22"/>
    <w:rsid w:val="00F70DAC"/>
    <w:rsid w:val="00F845BA"/>
    <w:rsid w:val="00F92E79"/>
    <w:rsid w:val="00FB620D"/>
    <w:rsid w:val="00FC59AE"/>
    <w:rsid w:val="00FC722F"/>
    <w:rsid w:val="00FF16AB"/>
    <w:rsid w:val="00FF5FFD"/>
    <w:rsid w:val="00FF6170"/>
    <w:rsid w:val="0AD07D53"/>
    <w:rsid w:val="0D753822"/>
    <w:rsid w:val="2035789E"/>
    <w:rsid w:val="231E0D99"/>
    <w:rsid w:val="3DF57CFD"/>
    <w:rsid w:val="45E20609"/>
    <w:rsid w:val="682E103F"/>
    <w:rsid w:val="72670B4E"/>
    <w:rsid w:val="77075374"/>
    <w:rsid w:val="792C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等线" w:hAnsi="等线" w:eastAsia="等线" w:cs="Times New Roman"/>
      <w:kern w:val="0"/>
      <w:sz w:val="18"/>
      <w:szCs w:val="18"/>
    </w:rPr>
  </w:style>
  <w:style w:type="character" w:customStyle="1" w:styleId="8">
    <w:name w:val="页码1"/>
    <w:basedOn w:val="6"/>
    <w:qFormat/>
    <w:uiPriority w:val="0"/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1">
    <w:name w:val="正文 A"/>
    <w:qFormat/>
    <w:uiPriority w:val="0"/>
    <w:pPr>
      <w:widowControl w:val="0"/>
      <w:spacing w:line="560" w:lineRule="exact"/>
      <w:ind w:firstLine="640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zh-TW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9F8FA6-841E-4F6D-B136-0085CB82F1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330</Words>
  <Characters>1883</Characters>
  <Lines>15</Lines>
  <Paragraphs>4</Paragraphs>
  <TotalTime>8</TotalTime>
  <ScaleCrop>false</ScaleCrop>
  <LinksUpToDate>false</LinksUpToDate>
  <CharactersWithSpaces>2209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2019-04-22T07:11:00Z</dcterms:created>
  <dc:creator>china</dc:creator>
  <cp:lastModifiedBy>夜夜夜夜</cp:lastModifiedBy>
  <cp:lastPrinted>2019-04-25T05:43:25Z</cp:lastPrinted>
  <dcterms:modified xsi:type="dcterms:W3CDTF">2019-04-25T05:51:40Z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